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CD38" w14:textId="2BA1177B" w:rsidR="005560E8" w:rsidRPr="00E55994" w:rsidRDefault="005560E8" w:rsidP="005560E8">
      <w:pPr>
        <w:jc w:val="right"/>
        <w:rPr>
          <w:rFonts w:ascii="Bookman Old Style" w:hAnsi="Bookman Old Style"/>
          <w:b/>
          <w:color w:val="0000CC"/>
          <w:sz w:val="28"/>
          <w:szCs w:val="24"/>
        </w:rPr>
      </w:pPr>
      <w:r w:rsidRPr="00E55994">
        <w:rPr>
          <w:rFonts w:ascii="Bookman Old Style" w:hAnsi="Bookman Old Style"/>
          <w:b/>
          <w:color w:val="0000CC"/>
          <w:sz w:val="28"/>
          <w:szCs w:val="24"/>
        </w:rPr>
        <w:t xml:space="preserve">Format </w:t>
      </w:r>
      <w:r w:rsidR="006C507E" w:rsidRPr="00E55994">
        <w:rPr>
          <w:rFonts w:ascii="Bookman Old Style" w:hAnsi="Bookman Old Style"/>
          <w:b/>
          <w:color w:val="0000CC"/>
          <w:sz w:val="28"/>
          <w:szCs w:val="24"/>
        </w:rPr>
        <w:t>–</w:t>
      </w:r>
      <w:r w:rsidR="009530DA" w:rsidRPr="00E55994">
        <w:rPr>
          <w:rFonts w:ascii="Bookman Old Style" w:hAnsi="Bookman Old Style"/>
          <w:b/>
          <w:color w:val="0000CC"/>
          <w:sz w:val="28"/>
          <w:szCs w:val="24"/>
        </w:rPr>
        <w:t xml:space="preserve"> 6</w:t>
      </w:r>
    </w:p>
    <w:p w14:paraId="72DCA2B9" w14:textId="77777777" w:rsidR="006C507E" w:rsidRDefault="006C507E" w:rsidP="005560E8">
      <w:pPr>
        <w:jc w:val="right"/>
        <w:rPr>
          <w:rFonts w:ascii="Bookman Old Style" w:hAnsi="Bookman Old Style"/>
          <w:b/>
          <w:color w:val="0000CC"/>
          <w:sz w:val="28"/>
          <w:szCs w:val="24"/>
        </w:rPr>
      </w:pPr>
      <w:r w:rsidRPr="00E55994">
        <w:rPr>
          <w:rFonts w:ascii="Bookman Old Style" w:hAnsi="Bookman Old Style"/>
          <w:b/>
          <w:color w:val="0000CC"/>
          <w:sz w:val="28"/>
          <w:szCs w:val="24"/>
        </w:rPr>
        <w:t xml:space="preserve">   Gross</w:t>
      </w:r>
      <w:r w:rsidR="00A940A6" w:rsidRPr="00E55994">
        <w:rPr>
          <w:rFonts w:ascii="Bookman Old Style" w:hAnsi="Bookman Old Style"/>
          <w:b/>
          <w:color w:val="0000CC"/>
          <w:sz w:val="28"/>
          <w:szCs w:val="24"/>
        </w:rPr>
        <w:t>-</w:t>
      </w:r>
      <w:r w:rsidRPr="00E55994">
        <w:rPr>
          <w:rFonts w:ascii="Bookman Old Style" w:hAnsi="Bookman Old Style"/>
          <w:b/>
          <w:color w:val="0000CC"/>
          <w:sz w:val="28"/>
          <w:szCs w:val="24"/>
        </w:rPr>
        <w:t>metering</w:t>
      </w:r>
    </w:p>
    <w:p w14:paraId="155B9B0E" w14:textId="77777777" w:rsidR="002F3D5A" w:rsidRPr="00AC1256" w:rsidRDefault="002F3D5A" w:rsidP="002F3D5A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2F3D5A">
        <w:rPr>
          <w:rFonts w:ascii="Bookman Old Style" w:hAnsi="Bookman Old Style"/>
          <w:b/>
          <w:sz w:val="24"/>
          <w:szCs w:val="24"/>
        </w:rPr>
        <w:t>Applicable for Domestic, Hospital and Educational institution</w:t>
      </w:r>
      <w:r>
        <w:rPr>
          <w:rFonts w:ascii="Bookman Old Style" w:hAnsi="Bookman Old Style"/>
          <w:sz w:val="24"/>
          <w:szCs w:val="24"/>
        </w:rPr>
        <w:t>)</w:t>
      </w:r>
    </w:p>
    <w:p w14:paraId="765827B2" w14:textId="77777777" w:rsidR="005560E8" w:rsidRPr="008F6E2F" w:rsidRDefault="005560E8" w:rsidP="005560E8">
      <w:pPr>
        <w:pStyle w:val="NoSpacing"/>
        <w:spacing w:line="276" w:lineRule="auto"/>
        <w:rPr>
          <w:rFonts w:ascii="Bookman Old Style" w:hAnsi="Bookman Old Style"/>
          <w:sz w:val="4"/>
          <w:szCs w:val="24"/>
        </w:rPr>
      </w:pPr>
    </w:p>
    <w:p w14:paraId="2EF7E009" w14:textId="77777777" w:rsidR="005560E8" w:rsidRPr="00071F50" w:rsidRDefault="005560E8" w:rsidP="005560E8">
      <w:pPr>
        <w:widowControl w:val="0"/>
        <w:autoSpaceDE w:val="0"/>
        <w:autoSpaceDN w:val="0"/>
        <w:adjustRightInd w:val="0"/>
        <w:spacing w:after="0" w:line="302" w:lineRule="exact"/>
        <w:rPr>
          <w:rFonts w:ascii="Bookman Old Style" w:hAnsi="Bookman Old Style"/>
          <w:sz w:val="2"/>
        </w:rPr>
      </w:pPr>
    </w:p>
    <w:tbl>
      <w:tblPr>
        <w:tblpPr w:leftFromText="180" w:rightFromText="180" w:vertAnchor="text" w:horzAnchor="margin" w:tblpX="-432" w:tblpY="-3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3"/>
        <w:gridCol w:w="3969"/>
      </w:tblGrid>
      <w:tr w:rsidR="005560E8" w:rsidRPr="002454B2" w14:paraId="3DC74FE7" w14:textId="77777777" w:rsidTr="00271844">
        <w:trPr>
          <w:trHeight w:val="954"/>
        </w:trPr>
        <w:tc>
          <w:tcPr>
            <w:tcW w:w="1242" w:type="dxa"/>
          </w:tcPr>
          <w:p w14:paraId="765A8339" w14:textId="77777777" w:rsidR="005560E8" w:rsidRPr="002454B2" w:rsidRDefault="007035B5" w:rsidP="00271844">
            <w:pPr>
              <w:rPr>
                <w:rFonts w:ascii="Bookman Old Style" w:hAnsi="Bookman Old Sty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9656C91" wp14:editId="4302DF93">
                  <wp:extent cx="619760" cy="883920"/>
                  <wp:effectExtent l="0" t="0" r="8890" b="0"/>
                  <wp:docPr id="2" name="Picture 2" descr="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09690644" w14:textId="77777777" w:rsidR="005560E8" w:rsidRPr="00E55994" w:rsidRDefault="007035B5" w:rsidP="00271844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Hubli </w:t>
            </w:r>
            <w:r w:rsidR="005560E8" w:rsidRPr="00E55994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Electricity Supply Company Limited</w:t>
            </w:r>
          </w:p>
          <w:p w14:paraId="1D220931" w14:textId="77777777" w:rsidR="005560E8" w:rsidRPr="002454B2" w:rsidRDefault="005560E8" w:rsidP="00271844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E55994">
              <w:rPr>
                <w:rFonts w:ascii="Bookman Old Style" w:hAnsi="Bookman Old Style"/>
                <w:i/>
                <w:color w:val="0000CC"/>
                <w:sz w:val="26"/>
                <w:szCs w:val="26"/>
              </w:rPr>
              <w:t>(wholly owned Government of Karnataka undertaking)</w:t>
            </w:r>
          </w:p>
        </w:tc>
      </w:tr>
      <w:tr w:rsidR="005560E8" w:rsidRPr="002454B2" w14:paraId="7769013E" w14:textId="77777777" w:rsidTr="00271844">
        <w:trPr>
          <w:trHeight w:val="1074"/>
        </w:trPr>
        <w:tc>
          <w:tcPr>
            <w:tcW w:w="6345" w:type="dxa"/>
            <w:gridSpan w:val="2"/>
          </w:tcPr>
          <w:p w14:paraId="2251261D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E2FEE2B" w14:textId="77777777" w:rsidR="005560E8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Telephone : </w:t>
            </w:r>
          </w:p>
          <w:p w14:paraId="2FD0B3F9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Email ID   : </w:t>
            </w:r>
          </w:p>
          <w:p w14:paraId="749534D1" w14:textId="77777777" w:rsidR="005560E8" w:rsidRPr="00074152" w:rsidRDefault="005560E8" w:rsidP="0027184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2454B2">
              <w:rPr>
                <w:rFonts w:ascii="Bookman Old Style" w:hAnsi="Bookman Old Style"/>
              </w:rPr>
              <w:t xml:space="preserve">Ref No.: </w:t>
            </w:r>
          </w:p>
        </w:tc>
        <w:tc>
          <w:tcPr>
            <w:tcW w:w="3969" w:type="dxa"/>
          </w:tcPr>
          <w:p w14:paraId="1B181C35" w14:textId="77777777" w:rsidR="005560E8" w:rsidRPr="00074152" w:rsidRDefault="005560E8" w:rsidP="00271844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Office of the                              </w:t>
            </w:r>
          </w:p>
          <w:p w14:paraId="06FECE7C" w14:textId="77777777" w:rsidR="005560E8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14:paraId="78442B7B" w14:textId="77777777" w:rsidR="005560E8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14:paraId="6A4515FA" w14:textId="77777777" w:rsidR="005560E8" w:rsidRPr="00074152" w:rsidRDefault="005560E8" w:rsidP="00271844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Date:  </w:t>
            </w:r>
          </w:p>
        </w:tc>
      </w:tr>
    </w:tbl>
    <w:p w14:paraId="1261972B" w14:textId="77777777" w:rsidR="005560E8" w:rsidRPr="00F75526" w:rsidRDefault="005560E8" w:rsidP="005560E8">
      <w:pPr>
        <w:pStyle w:val="NoSpacing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To,</w:t>
      </w:r>
    </w:p>
    <w:p w14:paraId="44F118F9" w14:textId="77777777" w:rsidR="005560E8" w:rsidRPr="00F75526" w:rsidRDefault="005560E8" w:rsidP="005560E8">
      <w:pPr>
        <w:pStyle w:val="NoSpacing"/>
        <w:ind w:left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(Name &amp; address of the applicant)</w:t>
      </w:r>
    </w:p>
    <w:p w14:paraId="7057E5D1" w14:textId="77777777" w:rsidR="005560E8" w:rsidRPr="00F75526" w:rsidRDefault="005560E8" w:rsidP="005560E8">
      <w:pPr>
        <w:pStyle w:val="NoSpacing"/>
        <w:ind w:left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……………………………</w:t>
      </w:r>
    </w:p>
    <w:p w14:paraId="77186933" w14:textId="77777777" w:rsidR="005560E8" w:rsidRPr="00F75526" w:rsidRDefault="005560E8" w:rsidP="005560E8">
      <w:pPr>
        <w:pStyle w:val="NoSpacing"/>
        <w:ind w:firstLine="450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……………………………</w:t>
      </w:r>
    </w:p>
    <w:p w14:paraId="7E88C77A" w14:textId="77777777" w:rsidR="00D45B8D" w:rsidRPr="00F75526" w:rsidRDefault="00D45B8D" w:rsidP="005560E8">
      <w:pPr>
        <w:pStyle w:val="NoSpacing"/>
        <w:ind w:firstLine="450"/>
        <w:rPr>
          <w:rFonts w:ascii="Bookman Old Style" w:hAnsi="Bookman Old Style"/>
          <w:sz w:val="24"/>
          <w:szCs w:val="24"/>
        </w:rPr>
      </w:pPr>
    </w:p>
    <w:p w14:paraId="6059A08F" w14:textId="77777777" w:rsidR="00F24CB5" w:rsidRPr="00F75526" w:rsidRDefault="00F24CB5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7176EC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Madam/Sir,</w:t>
      </w:r>
    </w:p>
    <w:p w14:paraId="40EC27EE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C4BA64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2250" w:hanging="144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Sub:</w:t>
      </w:r>
      <w:r w:rsidRPr="00F75526">
        <w:rPr>
          <w:rFonts w:ascii="Bookman Old Style" w:hAnsi="Bookman Old Style"/>
          <w:sz w:val="24"/>
          <w:szCs w:val="24"/>
        </w:rPr>
        <w:t xml:space="preserve">  Approval for installing ……….. </w:t>
      </w:r>
      <w:proofErr w:type="spellStart"/>
      <w:r w:rsidRPr="00F75526">
        <w:rPr>
          <w:rFonts w:ascii="Bookman Old Style" w:hAnsi="Bookman Old Style"/>
          <w:sz w:val="24"/>
          <w:szCs w:val="24"/>
        </w:rPr>
        <w:t>kWp</w:t>
      </w:r>
      <w:proofErr w:type="spellEnd"/>
      <w:r w:rsidRPr="00F75526">
        <w:rPr>
          <w:rFonts w:ascii="Bookman Old Style" w:hAnsi="Bookman Old Style"/>
          <w:sz w:val="24"/>
          <w:szCs w:val="24"/>
        </w:rPr>
        <w:t xml:space="preserve"> solar RTPV system</w:t>
      </w:r>
      <w:r w:rsidR="00A940A6">
        <w:rPr>
          <w:rFonts w:ascii="Bookman Old Style" w:hAnsi="Bookman Old Style"/>
          <w:sz w:val="24"/>
          <w:szCs w:val="24"/>
        </w:rPr>
        <w:t xml:space="preserve"> under G</w:t>
      </w:r>
      <w:r w:rsidR="00304DC2" w:rsidRPr="00F75526">
        <w:rPr>
          <w:rFonts w:ascii="Bookman Old Style" w:hAnsi="Bookman Old Style"/>
          <w:sz w:val="24"/>
          <w:szCs w:val="24"/>
        </w:rPr>
        <w:t>ross</w:t>
      </w:r>
      <w:r w:rsidR="00A940A6">
        <w:rPr>
          <w:rFonts w:ascii="Bookman Old Style" w:hAnsi="Bookman Old Style"/>
          <w:sz w:val="24"/>
          <w:szCs w:val="24"/>
        </w:rPr>
        <w:t>-</w:t>
      </w:r>
      <w:r w:rsidR="00304DC2" w:rsidRPr="00F75526">
        <w:rPr>
          <w:rFonts w:ascii="Bookman Old Style" w:hAnsi="Bookman Old Style"/>
          <w:sz w:val="24"/>
          <w:szCs w:val="24"/>
        </w:rPr>
        <w:t>metering</w:t>
      </w:r>
      <w:r w:rsidRPr="00F75526">
        <w:rPr>
          <w:rFonts w:ascii="Bookman Old Style" w:hAnsi="Bookman Old Style"/>
          <w:sz w:val="24"/>
          <w:szCs w:val="24"/>
        </w:rPr>
        <w:t>.</w:t>
      </w:r>
    </w:p>
    <w:p w14:paraId="1C2F5B82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2250" w:hanging="810"/>
        <w:jc w:val="both"/>
        <w:rPr>
          <w:rFonts w:ascii="Bookman Old Style" w:hAnsi="Bookman Old Style"/>
          <w:sz w:val="24"/>
          <w:szCs w:val="24"/>
        </w:rPr>
      </w:pPr>
    </w:p>
    <w:p w14:paraId="5FD64126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720" w:firstLine="9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b/>
          <w:sz w:val="24"/>
          <w:szCs w:val="24"/>
        </w:rPr>
        <w:t>Ref:</w:t>
      </w:r>
      <w:r w:rsidRPr="00F75526">
        <w:rPr>
          <w:rFonts w:ascii="Bookman Old Style" w:hAnsi="Bookman Old Style"/>
          <w:sz w:val="24"/>
          <w:szCs w:val="24"/>
        </w:rPr>
        <w:t xml:space="preserve">  1. Application Reg. No. ………….  dtd: …………....</w:t>
      </w:r>
    </w:p>
    <w:p w14:paraId="398E2E1D" w14:textId="77777777" w:rsidR="005560E8" w:rsidRPr="00F75526" w:rsidRDefault="005560E8" w:rsidP="005560E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 w:rsidRPr="00F75526">
        <w:rPr>
          <w:rFonts w:ascii="Bookman Old Style" w:hAnsi="Bookman Old Style"/>
          <w:sz w:val="24"/>
          <w:szCs w:val="24"/>
        </w:rPr>
        <w:t>2.</w:t>
      </w:r>
      <w:r w:rsidR="004672F6" w:rsidRPr="00F75526">
        <w:rPr>
          <w:rFonts w:ascii="Bookman Old Style" w:hAnsi="Bookman Old Style"/>
          <w:sz w:val="24"/>
          <w:szCs w:val="24"/>
        </w:rPr>
        <w:t xml:space="preserve">  PPA executed date</w:t>
      </w:r>
      <w:proofErr w:type="gramStart"/>
      <w:r w:rsidR="004672F6" w:rsidRPr="00F75526">
        <w:rPr>
          <w:rFonts w:ascii="Bookman Old Style" w:hAnsi="Bookman Old Style"/>
          <w:sz w:val="24"/>
          <w:szCs w:val="24"/>
        </w:rPr>
        <w:t>:</w:t>
      </w:r>
      <w:r w:rsidR="009530DA" w:rsidRPr="00F75526">
        <w:rPr>
          <w:rFonts w:ascii="Bookman Old Style" w:hAnsi="Bookman Old Style"/>
          <w:sz w:val="24"/>
          <w:szCs w:val="24"/>
        </w:rPr>
        <w:t>.</w:t>
      </w:r>
      <w:proofErr w:type="gramEnd"/>
      <w:r w:rsidRPr="00F75526">
        <w:rPr>
          <w:rFonts w:ascii="Bookman Old Style" w:hAnsi="Bookman Old Style"/>
          <w:sz w:val="24"/>
          <w:szCs w:val="24"/>
        </w:rPr>
        <w:t xml:space="preserve"> ………………………….</w:t>
      </w:r>
    </w:p>
    <w:p w14:paraId="1E8BEA2D" w14:textId="77777777" w:rsidR="005560E8" w:rsidRPr="003E6058" w:rsidRDefault="005560E8" w:rsidP="005560E8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Bookman Old Style" w:hAnsi="Bookman Old Style"/>
          <w:sz w:val="12"/>
          <w:lang w:val="en-IN"/>
        </w:rPr>
      </w:pPr>
    </w:p>
    <w:p w14:paraId="78A37971" w14:textId="77777777" w:rsidR="004672F6" w:rsidRPr="00EC21D6" w:rsidRDefault="004672F6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With reference to your SRTPV application, approval is herewith accorded for installing Solar RTPV system of …… </w:t>
      </w:r>
      <w:proofErr w:type="spellStart"/>
      <w:r w:rsidRPr="00EC21D6">
        <w:rPr>
          <w:rFonts w:ascii="Bookman Old Style" w:hAnsi="Bookman Old Style"/>
          <w:sz w:val="24"/>
          <w:szCs w:val="24"/>
        </w:rPr>
        <w:t>kWp</w:t>
      </w:r>
      <w:proofErr w:type="spellEnd"/>
      <w:r w:rsidRPr="00EC21D6">
        <w:rPr>
          <w:rFonts w:ascii="Bookman Old Style" w:hAnsi="Bookman Old Style"/>
          <w:sz w:val="24"/>
          <w:szCs w:val="24"/>
        </w:rPr>
        <w:t xml:space="preserve"> on your rooftop </w:t>
      </w:r>
      <w:r w:rsidR="00AD2ADD">
        <w:rPr>
          <w:rFonts w:ascii="Bookman Old Style" w:hAnsi="Bookman Old Style"/>
          <w:sz w:val="24"/>
          <w:szCs w:val="24"/>
        </w:rPr>
        <w:t xml:space="preserve">under Gross-metering basis </w:t>
      </w:r>
      <w:r w:rsidRPr="00EC21D6">
        <w:rPr>
          <w:rFonts w:ascii="Bookman Old Style" w:hAnsi="Bookman Old Style"/>
          <w:sz w:val="24"/>
          <w:szCs w:val="24"/>
        </w:rPr>
        <w:t xml:space="preserve">as per following terms and conditions: </w:t>
      </w:r>
    </w:p>
    <w:p w14:paraId="3276CDA0" w14:textId="77777777" w:rsidR="004672F6" w:rsidRPr="00EC21D6" w:rsidRDefault="004672F6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BB4A6B" w14:textId="77777777" w:rsidR="00EC21D6" w:rsidRDefault="004672F6" w:rsidP="004672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As per CEA guide lines, you are responsible for planning, design, construction, reliability, protection and safe operation of all the equipment’s subject to the regulations for construction, operation maintenance, connectivity </w:t>
      </w:r>
      <w:r w:rsidR="00EC21D6">
        <w:rPr>
          <w:rFonts w:ascii="Bookman Old Style" w:hAnsi="Bookman Old Style"/>
          <w:sz w:val="24"/>
          <w:szCs w:val="24"/>
        </w:rPr>
        <w:t>and other statutory provisions.</w:t>
      </w:r>
    </w:p>
    <w:p w14:paraId="3622B5CD" w14:textId="77777777" w:rsid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38EAF5" w14:textId="567280B3" w:rsidR="00EC21D6" w:rsidRDefault="004672F6" w:rsidP="002769C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You </w:t>
      </w:r>
      <w:r w:rsidR="00FB27DA" w:rsidRPr="00EC21D6">
        <w:rPr>
          <w:rFonts w:ascii="Bookman Old Style" w:hAnsi="Bookman Old Style"/>
          <w:sz w:val="24"/>
          <w:szCs w:val="24"/>
        </w:rPr>
        <w:t>can</w:t>
      </w:r>
      <w:r w:rsidRPr="00EC21D6">
        <w:rPr>
          <w:rFonts w:ascii="Bookman Old Style" w:hAnsi="Bookman Old Style"/>
          <w:sz w:val="24"/>
          <w:szCs w:val="24"/>
        </w:rPr>
        <w:t xml:space="preserve"> select a reputed system installer of your choice, who have experience in design, supply</w:t>
      </w:r>
      <w:r w:rsidR="005D016D" w:rsidRPr="00EC21D6">
        <w:rPr>
          <w:rFonts w:ascii="Bookman Old Style" w:hAnsi="Bookman Old Style"/>
          <w:sz w:val="24"/>
          <w:szCs w:val="24"/>
        </w:rPr>
        <w:t>, i</w:t>
      </w:r>
      <w:r w:rsidRPr="00EC21D6">
        <w:rPr>
          <w:rFonts w:ascii="Bookman Old Style" w:hAnsi="Bookman Old Style"/>
          <w:sz w:val="24"/>
          <w:szCs w:val="24"/>
        </w:rPr>
        <w:t xml:space="preserve">nstallation </w:t>
      </w:r>
      <w:r w:rsidR="005D016D" w:rsidRPr="00EC21D6">
        <w:rPr>
          <w:rFonts w:ascii="Bookman Old Style" w:hAnsi="Bookman Old Style"/>
          <w:sz w:val="24"/>
          <w:szCs w:val="24"/>
        </w:rPr>
        <w:t xml:space="preserve">and commissioning of </w:t>
      </w:r>
      <w:r w:rsidRPr="00EC21D6">
        <w:rPr>
          <w:rFonts w:ascii="Bookman Old Style" w:hAnsi="Bookman Old Style"/>
          <w:sz w:val="24"/>
          <w:szCs w:val="24"/>
        </w:rPr>
        <w:t xml:space="preserve">SRTPV </w:t>
      </w:r>
      <w:r w:rsidR="005D016D" w:rsidRPr="00EC21D6">
        <w:rPr>
          <w:rFonts w:ascii="Bookman Old Style" w:hAnsi="Bookman Old Style"/>
          <w:sz w:val="24"/>
          <w:szCs w:val="24"/>
        </w:rPr>
        <w:t>system.</w:t>
      </w:r>
    </w:p>
    <w:p w14:paraId="46A27A02" w14:textId="77777777" w:rsidR="003E6058" w:rsidRPr="003E6058" w:rsidRDefault="003E6058" w:rsidP="003E6058">
      <w:pPr>
        <w:pStyle w:val="ListParagraph"/>
        <w:rPr>
          <w:rFonts w:ascii="Bookman Old Style" w:hAnsi="Bookman Old Style"/>
          <w:sz w:val="24"/>
          <w:szCs w:val="24"/>
        </w:rPr>
      </w:pPr>
    </w:p>
    <w:p w14:paraId="0E11E93D" w14:textId="5EB36FFB" w:rsidR="00BB037C" w:rsidRDefault="00BB037C" w:rsidP="00BB037C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BB037C">
        <w:rPr>
          <w:rFonts w:ascii="Bookman Old Style" w:hAnsi="Bookman Old Style"/>
          <w:sz w:val="24"/>
          <w:szCs w:val="24"/>
        </w:rPr>
        <w:t>Inverters shall comply with relevant International (IEEE/IEC)/ Indian standards (BIS)/ by any Karnataka DISCOM’s empaneled inverters and</w:t>
      </w:r>
      <w:r w:rsidR="00EF719A">
        <w:rPr>
          <w:rFonts w:ascii="Bookman Old Style" w:hAnsi="Bookman Old Style"/>
          <w:sz w:val="24"/>
          <w:szCs w:val="24"/>
        </w:rPr>
        <w:t xml:space="preserve"> Meters of </w:t>
      </w:r>
      <w:r w:rsidR="00EF719A" w:rsidRPr="00BB037C">
        <w:rPr>
          <w:rFonts w:ascii="Bookman Old Style" w:hAnsi="Bookman Old Style"/>
          <w:sz w:val="24"/>
          <w:szCs w:val="24"/>
        </w:rPr>
        <w:t>only</w:t>
      </w:r>
      <w:r w:rsidRPr="00BB037C">
        <w:rPr>
          <w:rFonts w:ascii="Bookman Old Style" w:hAnsi="Bookman Old Style"/>
          <w:sz w:val="24"/>
          <w:szCs w:val="24"/>
        </w:rPr>
        <w:t xml:space="preserve"> HESCOM empaneled shall be used.</w:t>
      </w:r>
    </w:p>
    <w:p w14:paraId="6150C659" w14:textId="77777777" w:rsidR="00BB037C" w:rsidRPr="00BB037C" w:rsidRDefault="00BB037C" w:rsidP="00BB037C">
      <w:pPr>
        <w:pStyle w:val="ListParagraph"/>
        <w:rPr>
          <w:rFonts w:ascii="Bookman Old Style" w:hAnsi="Bookman Old Style"/>
          <w:sz w:val="24"/>
          <w:szCs w:val="24"/>
        </w:rPr>
      </w:pPr>
    </w:p>
    <w:p w14:paraId="02C48AE7" w14:textId="166512CA" w:rsidR="00EC21D6" w:rsidRDefault="00EF719A" w:rsidP="00531AC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>Up gradation</w:t>
      </w:r>
      <w:r w:rsidR="00531AC0" w:rsidRPr="00EC21D6">
        <w:rPr>
          <w:rFonts w:ascii="Bookman Old Style" w:hAnsi="Bookman Old Style"/>
          <w:sz w:val="24"/>
          <w:szCs w:val="24"/>
        </w:rPr>
        <w:t xml:space="preserve"> of infrastructure, if required</w:t>
      </w:r>
      <w:r w:rsidR="001A78D1">
        <w:rPr>
          <w:rFonts w:ascii="Bookman Old Style" w:hAnsi="Bookman Old Style"/>
          <w:sz w:val="24"/>
          <w:szCs w:val="24"/>
        </w:rPr>
        <w:t>,</w:t>
      </w:r>
      <w:r w:rsidR="00531AC0" w:rsidRPr="00EC21D6">
        <w:rPr>
          <w:rFonts w:ascii="Bookman Old Style" w:hAnsi="Bookman Old Style"/>
          <w:sz w:val="24"/>
          <w:szCs w:val="24"/>
        </w:rPr>
        <w:t xml:space="preserve"> (service main, meter with CT, upgrade) up</w:t>
      </w:r>
      <w:r w:rsidR="00A44B0B">
        <w:rPr>
          <w:rFonts w:ascii="Bookman Old Style" w:hAnsi="Bookman Old Style"/>
          <w:sz w:val="24"/>
          <w:szCs w:val="24"/>
        </w:rPr>
        <w:t xml:space="preserve"> </w:t>
      </w:r>
      <w:r w:rsidR="00531AC0" w:rsidRPr="00EC21D6">
        <w:rPr>
          <w:rFonts w:ascii="Bookman Old Style" w:hAnsi="Bookman Old Style"/>
          <w:sz w:val="24"/>
          <w:szCs w:val="24"/>
        </w:rPr>
        <w:t xml:space="preserve">to the grid connectivity point is to be done at your cost. </w:t>
      </w:r>
    </w:p>
    <w:p w14:paraId="49115FB0" w14:textId="77777777" w:rsid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90BD61" w14:textId="52135B58" w:rsidR="00EC21D6" w:rsidRPr="00D323DF" w:rsidRDefault="003E6058" w:rsidP="00D323DF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bookmarkStart w:id="0" w:name="_Hlk116309945"/>
      <w:bookmarkStart w:id="1" w:name="_Hlk116294195"/>
      <w:r>
        <w:rPr>
          <w:rFonts w:ascii="Bookman Old Style" w:hAnsi="Bookman Old Style"/>
          <w:sz w:val="24"/>
          <w:szCs w:val="24"/>
        </w:rPr>
        <w:t xml:space="preserve">All </w:t>
      </w:r>
      <w:r w:rsidR="00D323DF" w:rsidRPr="00D323DF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other </w:t>
      </w:r>
      <w:r w:rsidR="00D323DF" w:rsidRPr="00D323DF">
        <w:rPr>
          <w:rFonts w:ascii="Bookman Old Style" w:hAnsi="Bookman Old Style"/>
          <w:sz w:val="24"/>
          <w:szCs w:val="24"/>
        </w:rPr>
        <w:t>equipment of S</w:t>
      </w:r>
      <w:r w:rsidR="008A5902">
        <w:rPr>
          <w:rFonts w:ascii="Bookman Old Style" w:hAnsi="Bookman Old Style"/>
          <w:sz w:val="24"/>
          <w:szCs w:val="24"/>
        </w:rPr>
        <w:t xml:space="preserve">olar </w:t>
      </w:r>
      <w:r w:rsidR="00D323DF" w:rsidRPr="00D323DF">
        <w:rPr>
          <w:rFonts w:ascii="Bookman Old Style" w:hAnsi="Bookman Old Style"/>
          <w:sz w:val="24"/>
          <w:szCs w:val="24"/>
        </w:rPr>
        <w:t xml:space="preserve">RTPV system </w:t>
      </w:r>
      <w:r w:rsidR="008A5902">
        <w:rPr>
          <w:rFonts w:ascii="Bookman Old Style" w:hAnsi="Bookman Old Style"/>
          <w:sz w:val="24"/>
          <w:szCs w:val="24"/>
        </w:rPr>
        <w:t xml:space="preserve">shall comply </w:t>
      </w:r>
      <w:r w:rsidR="00D323DF" w:rsidRPr="00D323DF">
        <w:rPr>
          <w:rFonts w:ascii="Bookman Old Style" w:hAnsi="Bookman Old Style"/>
          <w:sz w:val="24"/>
          <w:szCs w:val="24"/>
        </w:rPr>
        <w:t xml:space="preserve">with </w:t>
      </w:r>
      <w:r w:rsidR="008A5902">
        <w:rPr>
          <w:rFonts w:ascii="Bookman Old Style" w:hAnsi="Bookman Old Style"/>
          <w:sz w:val="24"/>
          <w:szCs w:val="24"/>
        </w:rPr>
        <w:t xml:space="preserve">applicable </w:t>
      </w:r>
      <w:r w:rsidR="00D323DF" w:rsidRPr="00D323DF">
        <w:rPr>
          <w:rFonts w:ascii="Bookman Old Style" w:hAnsi="Bookman Old Style"/>
          <w:sz w:val="24"/>
          <w:szCs w:val="24"/>
        </w:rPr>
        <w:t>International (IEEE/IEC) and Indian standards (BIS).</w:t>
      </w:r>
    </w:p>
    <w:bookmarkEnd w:id="0"/>
    <w:p w14:paraId="5DBE05EF" w14:textId="77777777" w:rsid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bookmarkEnd w:id="1"/>
    <w:p w14:paraId="5DF6778A" w14:textId="77777777" w:rsidR="00EC21D6" w:rsidRDefault="0084748C" w:rsidP="00EC21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The work of grid connectivity shall be carried out in accordance with the gross metering schematic diagram available in </w:t>
      </w:r>
      <w:r w:rsidR="00A44B0B">
        <w:rPr>
          <w:rFonts w:ascii="Bookman Old Style" w:hAnsi="Bookman Old Style"/>
          <w:sz w:val="24"/>
          <w:szCs w:val="24"/>
        </w:rPr>
        <w:t>H</w:t>
      </w:r>
      <w:r w:rsidR="00EC21D6">
        <w:rPr>
          <w:rFonts w:ascii="Bookman Old Style" w:hAnsi="Bookman Old Style"/>
          <w:sz w:val="24"/>
          <w:szCs w:val="24"/>
        </w:rPr>
        <w:t>ESCOM website.</w:t>
      </w:r>
    </w:p>
    <w:p w14:paraId="6C533AC4" w14:textId="77777777" w:rsidR="00EC21D6" w:rsidRPr="002769C5" w:rsidRDefault="00EC21D6" w:rsidP="00276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026544" w14:textId="77777777" w:rsidR="00EC21D6" w:rsidRPr="00EC21D6" w:rsidRDefault="0084748C" w:rsidP="00EC21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You shall provide Bi-directional meter (whole current/ CT operated) </w:t>
      </w:r>
      <w:r w:rsidR="0095572B">
        <w:rPr>
          <w:rFonts w:ascii="Bookman Old Style" w:hAnsi="Bookman Old Style"/>
          <w:color w:val="000000" w:themeColor="text1"/>
          <w:sz w:val="24"/>
          <w:szCs w:val="24"/>
        </w:rPr>
        <w:t>after</w:t>
      </w:r>
      <w:r w:rsidRPr="00EC21D6">
        <w:rPr>
          <w:rFonts w:ascii="Bookman Old Style" w:hAnsi="Bookman Old Style"/>
          <w:color w:val="000000" w:themeColor="text1"/>
          <w:sz w:val="24"/>
          <w:szCs w:val="24"/>
        </w:rPr>
        <w:t xml:space="preserve"> the point of grid connectivity in addition to the existing meter. </w:t>
      </w:r>
    </w:p>
    <w:p w14:paraId="06F3C97C" w14:textId="77777777" w:rsidR="00EC21D6" w:rsidRP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1853D1D" w14:textId="77777777" w:rsidR="00EC21D6" w:rsidRPr="00EC21D6" w:rsidRDefault="00274B4A" w:rsidP="00EC21D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color w:val="000000" w:themeColor="text1"/>
          <w:sz w:val="24"/>
          <w:szCs w:val="24"/>
        </w:rPr>
        <w:t>The Bi-directional meter, existing meter and grid connectivity point shall be housed in the sealable meter housing box</w:t>
      </w:r>
      <w:r w:rsidR="004A20A9" w:rsidRPr="00EC21D6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7F865BAC" w14:textId="77777777" w:rsidR="00EC21D6" w:rsidRPr="00EC21D6" w:rsidRDefault="00EC21D6" w:rsidP="00EC21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75A087" w14:textId="6F1EBDF5" w:rsidR="00A56EEE" w:rsidRPr="00A56EEE" w:rsidRDefault="0084748C" w:rsidP="00A56E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color w:val="000000" w:themeColor="text1"/>
          <w:sz w:val="24"/>
          <w:szCs w:val="24"/>
        </w:rPr>
        <w:t>The location of the meters should have easy access for taking month</w:t>
      </w:r>
      <w:r w:rsidR="00EA6C66">
        <w:rPr>
          <w:rFonts w:ascii="Bookman Old Style" w:hAnsi="Bookman Old Style"/>
          <w:color w:val="000000" w:themeColor="text1"/>
          <w:sz w:val="24"/>
          <w:szCs w:val="24"/>
        </w:rPr>
        <w:t>ly reading.</w:t>
      </w:r>
      <w:bookmarkStart w:id="2" w:name="_GoBack"/>
      <w:bookmarkEnd w:id="2"/>
    </w:p>
    <w:p w14:paraId="7FBF9087" w14:textId="77777777" w:rsidR="00A56EEE" w:rsidRPr="00A56EEE" w:rsidRDefault="00A56EEE" w:rsidP="00A5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977348" w14:textId="77777777" w:rsidR="00A56EEE" w:rsidRDefault="00F91409" w:rsidP="00A56E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The Applicant shall provide </w:t>
      </w:r>
      <w:r w:rsidR="00D03BD3"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Bi-directional </w:t>
      </w:r>
      <w:r w:rsidRPr="00A56EEE">
        <w:rPr>
          <w:rFonts w:ascii="Bookman Old Style" w:hAnsi="Bookman Old Style"/>
          <w:color w:val="000000" w:themeColor="text1"/>
          <w:sz w:val="24"/>
          <w:szCs w:val="24"/>
        </w:rPr>
        <w:t>check meter</w:t>
      </w:r>
      <w:r w:rsidR="00D03BD3"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 in series with the proposed Bi-directional meter (Main meter)</w:t>
      </w:r>
      <w:r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 when the SRTPV system </w:t>
      </w:r>
      <w:r w:rsidR="00D03BD3"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capacity </w:t>
      </w:r>
      <w:r w:rsidRPr="00A56EEE">
        <w:rPr>
          <w:rFonts w:ascii="Bookman Old Style" w:hAnsi="Bookman Old Style"/>
          <w:color w:val="000000" w:themeColor="text1"/>
          <w:sz w:val="24"/>
          <w:szCs w:val="24"/>
        </w:rPr>
        <w:t xml:space="preserve">is more than 20kWp. </w:t>
      </w:r>
    </w:p>
    <w:p w14:paraId="7ABCA87F" w14:textId="77777777" w:rsidR="00A56EEE" w:rsidRPr="00A56EEE" w:rsidRDefault="00A56EEE" w:rsidP="00A56EEE">
      <w:pPr>
        <w:pStyle w:val="ListParagraph"/>
        <w:rPr>
          <w:rFonts w:ascii="Bookman Old Style" w:hAnsi="Bookman Old Style"/>
          <w:sz w:val="24"/>
          <w:szCs w:val="24"/>
        </w:rPr>
      </w:pPr>
    </w:p>
    <w:p w14:paraId="05FCC2B0" w14:textId="77777777" w:rsidR="00A56EEE" w:rsidRPr="00A56EEE" w:rsidRDefault="009958BC" w:rsidP="00A56E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56EEE">
        <w:rPr>
          <w:rFonts w:ascii="Bookman Old Style" w:hAnsi="Bookman Old Style"/>
          <w:sz w:val="24"/>
          <w:szCs w:val="24"/>
        </w:rPr>
        <w:t xml:space="preserve">Approval of Electrical Inspectorate, </w:t>
      </w:r>
      <w:proofErr w:type="spellStart"/>
      <w:r w:rsidRPr="00A56EEE">
        <w:rPr>
          <w:rFonts w:ascii="Bookman Old Style" w:hAnsi="Bookman Old Style"/>
          <w:sz w:val="24"/>
          <w:szCs w:val="24"/>
        </w:rPr>
        <w:t>GoK</w:t>
      </w:r>
      <w:proofErr w:type="spellEnd"/>
      <w:r w:rsidRPr="00A56EEE">
        <w:rPr>
          <w:rFonts w:ascii="Bookman Old Style" w:hAnsi="Bookman Old Style"/>
          <w:sz w:val="24"/>
          <w:szCs w:val="24"/>
        </w:rPr>
        <w:t xml:space="preserve"> is required if capacity of SRTPV system is </w:t>
      </w:r>
      <w:r w:rsidR="00EF719A" w:rsidRPr="00A56EEE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="00EF719A" w:rsidRPr="00A56EEE">
        <w:rPr>
          <w:rFonts w:ascii="Bookman Old Style" w:hAnsi="Bookman Old Style"/>
          <w:sz w:val="24"/>
          <w:szCs w:val="24"/>
        </w:rPr>
        <w:t>Mwp</w:t>
      </w:r>
      <w:proofErr w:type="spellEnd"/>
      <w:r w:rsidR="00980960" w:rsidRPr="00A56EEE">
        <w:rPr>
          <w:rFonts w:ascii="Bookman Old Style" w:hAnsi="Bookman Old Style"/>
          <w:sz w:val="24"/>
          <w:szCs w:val="24"/>
        </w:rPr>
        <w:t xml:space="preserve"> and above</w:t>
      </w:r>
      <w:r w:rsidRPr="00A56EEE">
        <w:rPr>
          <w:rFonts w:ascii="Bookman Old Style" w:hAnsi="Bookman Old Style"/>
          <w:sz w:val="24"/>
          <w:szCs w:val="24"/>
        </w:rPr>
        <w:t>.</w:t>
      </w:r>
    </w:p>
    <w:p w14:paraId="53C3222C" w14:textId="77777777" w:rsidR="00A56EEE" w:rsidRPr="00A56EEE" w:rsidRDefault="00A56EEE" w:rsidP="00A56EEE">
      <w:pPr>
        <w:pStyle w:val="ListParagraph"/>
        <w:rPr>
          <w:rFonts w:ascii="Bookman Old Style" w:hAnsi="Bookman Old Style"/>
          <w:sz w:val="24"/>
          <w:szCs w:val="24"/>
        </w:rPr>
      </w:pPr>
    </w:p>
    <w:p w14:paraId="592FA00D" w14:textId="77777777" w:rsidR="00A56EEE" w:rsidRPr="00A56EEE" w:rsidRDefault="00076BC7" w:rsidP="00A56E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56EEE">
        <w:rPr>
          <w:rFonts w:ascii="Bookman Old Style" w:hAnsi="Bookman Old Style"/>
          <w:sz w:val="24"/>
          <w:szCs w:val="24"/>
        </w:rPr>
        <w:t xml:space="preserve">You should complete the SRTPV installation work before </w:t>
      </w:r>
      <w:proofErr w:type="spellStart"/>
      <w:r w:rsidRPr="00A56EEE">
        <w:rPr>
          <w:rFonts w:ascii="Bookman Old Style" w:hAnsi="Bookman Old Style"/>
          <w:sz w:val="24"/>
          <w:szCs w:val="24"/>
        </w:rPr>
        <w:t>dd</w:t>
      </w:r>
      <w:proofErr w:type="spellEnd"/>
      <w:r w:rsidRPr="00A56EEE">
        <w:rPr>
          <w:rFonts w:ascii="Bookman Old Style" w:hAnsi="Bookman Old Style"/>
          <w:sz w:val="24"/>
          <w:szCs w:val="24"/>
        </w:rPr>
        <w:t>/mm/</w:t>
      </w:r>
      <w:proofErr w:type="spellStart"/>
      <w:r w:rsidRPr="00A56EEE">
        <w:rPr>
          <w:rFonts w:ascii="Bookman Old Style" w:hAnsi="Bookman Old Style"/>
          <w:sz w:val="24"/>
          <w:szCs w:val="24"/>
        </w:rPr>
        <w:t>yyyy</w:t>
      </w:r>
      <w:proofErr w:type="spellEnd"/>
      <w:r w:rsidRPr="00A56EEE">
        <w:rPr>
          <w:rFonts w:ascii="Bookman Old Style" w:hAnsi="Bookman Old Style"/>
          <w:sz w:val="24"/>
          <w:szCs w:val="24"/>
        </w:rPr>
        <w:t>.</w:t>
      </w:r>
    </w:p>
    <w:p w14:paraId="3562930A" w14:textId="77777777" w:rsidR="00A56EEE" w:rsidRPr="00A56EEE" w:rsidRDefault="00A56EEE" w:rsidP="00A56EEE">
      <w:pPr>
        <w:pStyle w:val="ListParagraph"/>
        <w:rPr>
          <w:rFonts w:ascii="Bookman Old Style" w:hAnsi="Bookman Old Style"/>
          <w:sz w:val="24"/>
          <w:szCs w:val="24"/>
        </w:rPr>
      </w:pPr>
    </w:p>
    <w:p w14:paraId="4475041D" w14:textId="131C07C4" w:rsidR="0051407D" w:rsidRPr="00A56EEE" w:rsidRDefault="00B31DB8" w:rsidP="00A56E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56EEE">
        <w:rPr>
          <w:rFonts w:ascii="Bookman Old Style" w:hAnsi="Bookman Old Style"/>
          <w:sz w:val="24"/>
          <w:szCs w:val="24"/>
        </w:rPr>
        <w:t xml:space="preserve">After completion of the work in all respects, you have to submit the work completion report </w:t>
      </w:r>
      <w:r w:rsidR="0051407D" w:rsidRPr="00A56EEE">
        <w:rPr>
          <w:rFonts w:ascii="Bookman Old Style" w:hAnsi="Bookman Old Style"/>
          <w:sz w:val="24"/>
          <w:szCs w:val="24"/>
        </w:rPr>
        <w:t xml:space="preserve">in </w:t>
      </w:r>
      <w:r w:rsidRPr="00A56EEE">
        <w:rPr>
          <w:rFonts w:ascii="Bookman Old Style" w:hAnsi="Bookman Old Style"/>
          <w:sz w:val="24"/>
          <w:szCs w:val="24"/>
        </w:rPr>
        <w:t>Format –</w:t>
      </w:r>
      <w:r w:rsidR="0051407D" w:rsidRPr="00A56EEE">
        <w:rPr>
          <w:rFonts w:ascii="Bookman Old Style" w:hAnsi="Bookman Old Style"/>
          <w:sz w:val="24"/>
          <w:szCs w:val="24"/>
        </w:rPr>
        <w:t xml:space="preserve"> 7 along with following documents: </w:t>
      </w:r>
    </w:p>
    <w:p w14:paraId="582B9524" w14:textId="77777777" w:rsidR="0051407D" w:rsidRPr="0051407D" w:rsidRDefault="0051407D" w:rsidP="005140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05604B" w14:textId="4DEC473B" w:rsidR="0051407D" w:rsidRDefault="0051407D" w:rsidP="0051407D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9958BC">
        <w:rPr>
          <w:rFonts w:ascii="Bookman Old Style" w:hAnsi="Bookman Old Style"/>
          <w:sz w:val="24"/>
          <w:szCs w:val="24"/>
        </w:rPr>
        <w:t xml:space="preserve">est reports of PV modules and other equipment’s </w:t>
      </w:r>
      <w:r w:rsidR="00467CB0" w:rsidRPr="009958BC">
        <w:rPr>
          <w:rFonts w:ascii="Bookman Old Style" w:hAnsi="Bookman Old Style"/>
          <w:sz w:val="24"/>
          <w:szCs w:val="24"/>
        </w:rPr>
        <w:t>(except</w:t>
      </w:r>
      <w:r w:rsidRPr="009958BC">
        <w:rPr>
          <w:rFonts w:ascii="Bookman Old Style" w:hAnsi="Bookman Old Style"/>
          <w:sz w:val="24"/>
          <w:szCs w:val="24"/>
        </w:rPr>
        <w:t xml:space="preserve"> Grid tied inverter and bi-directional meter) as per </w:t>
      </w:r>
      <w:r w:rsidR="00943FDF">
        <w:rPr>
          <w:rFonts w:ascii="Bookman Old Style" w:hAnsi="Bookman Old Style"/>
          <w:sz w:val="24"/>
          <w:szCs w:val="24"/>
        </w:rPr>
        <w:t>IEEE/</w:t>
      </w:r>
      <w:r w:rsidR="00943FDF" w:rsidRPr="009958BC">
        <w:rPr>
          <w:rFonts w:ascii="Bookman Old Style" w:hAnsi="Bookman Old Style"/>
          <w:sz w:val="24"/>
          <w:szCs w:val="24"/>
        </w:rPr>
        <w:t>IEC</w:t>
      </w:r>
      <w:r w:rsidR="00943FDF">
        <w:rPr>
          <w:rFonts w:ascii="Bookman Old Style" w:hAnsi="Bookman Old Style"/>
          <w:sz w:val="24"/>
          <w:szCs w:val="24"/>
        </w:rPr>
        <w:t>/</w:t>
      </w:r>
      <w:r w:rsidR="00C23D2C">
        <w:rPr>
          <w:rFonts w:ascii="Bookman Old Style" w:hAnsi="Bookman Old Style"/>
          <w:sz w:val="24"/>
          <w:szCs w:val="24"/>
        </w:rPr>
        <w:t>B</w:t>
      </w:r>
      <w:r w:rsidRPr="009958BC">
        <w:rPr>
          <w:rFonts w:ascii="Bookman Old Style" w:hAnsi="Bookman Old Style"/>
          <w:sz w:val="24"/>
          <w:szCs w:val="24"/>
        </w:rPr>
        <w:t>IS standards</w:t>
      </w:r>
      <w:r>
        <w:rPr>
          <w:rFonts w:ascii="Bookman Old Style" w:hAnsi="Bookman Old Style"/>
          <w:sz w:val="24"/>
          <w:szCs w:val="24"/>
        </w:rPr>
        <w:t>.</w:t>
      </w:r>
    </w:p>
    <w:p w14:paraId="384BEB66" w14:textId="77777777" w:rsidR="0051407D" w:rsidRDefault="0051407D" w:rsidP="0051407D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9958BC">
        <w:rPr>
          <w:rFonts w:ascii="Bookman Old Style" w:hAnsi="Bookman Old Style"/>
          <w:sz w:val="24"/>
          <w:szCs w:val="24"/>
        </w:rPr>
        <w:t>est certificate of Bi-directiona</w:t>
      </w:r>
      <w:r w:rsidR="00467CB0">
        <w:rPr>
          <w:rFonts w:ascii="Bookman Old Style" w:hAnsi="Bookman Old Style"/>
          <w:sz w:val="24"/>
          <w:szCs w:val="24"/>
        </w:rPr>
        <w:t>l meter issued by MT division, H</w:t>
      </w:r>
      <w:r w:rsidRPr="009958BC">
        <w:rPr>
          <w:rFonts w:ascii="Bookman Old Style" w:hAnsi="Bookman Old Style"/>
          <w:sz w:val="24"/>
          <w:szCs w:val="24"/>
        </w:rPr>
        <w:t>ESCOM.</w:t>
      </w:r>
    </w:p>
    <w:p w14:paraId="53926CD7" w14:textId="77777777" w:rsidR="00F91409" w:rsidRDefault="00F91409" w:rsidP="0051407D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1407D">
        <w:rPr>
          <w:rFonts w:ascii="Bookman Old Style" w:hAnsi="Bookman Old Style"/>
          <w:sz w:val="24"/>
          <w:szCs w:val="24"/>
        </w:rPr>
        <w:t>First sheet of Bank pass book containing details of Name of the Bank, Type of account, Account No, Name</w:t>
      </w:r>
      <w:r w:rsidR="0051407D">
        <w:rPr>
          <w:rFonts w:ascii="Bookman Old Style" w:hAnsi="Bookman Old Style"/>
          <w:sz w:val="24"/>
          <w:szCs w:val="24"/>
        </w:rPr>
        <w:t xml:space="preserve"> of the Branch, IFSC code etc.</w:t>
      </w:r>
    </w:p>
    <w:p w14:paraId="33664434" w14:textId="77777777" w:rsidR="00076BC7" w:rsidRDefault="00076BC7" w:rsidP="0051407D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Receipt of facilitation fee.</w:t>
      </w:r>
    </w:p>
    <w:p w14:paraId="75535F65" w14:textId="77777777" w:rsidR="00F75526" w:rsidRDefault="00F75526" w:rsidP="00F755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1A7FA419" w14:textId="77777777" w:rsidR="00F75526" w:rsidRDefault="00F75526" w:rsidP="00F755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2DC7170B" w14:textId="67BAF039" w:rsidR="00F75526" w:rsidRPr="002856E3" w:rsidRDefault="00F75526" w:rsidP="00A56EEE">
      <w:pPr>
        <w:tabs>
          <w:tab w:val="left" w:pos="709"/>
        </w:tabs>
        <w:spacing w:after="0"/>
        <w:ind w:left="709" w:right="-304" w:hanging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14. </w:t>
      </w:r>
      <w:r w:rsidR="00A56EE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>If for any reason the date of commissioning is delayed beyond the date of commissioning agreed, the tariff payable by</w:t>
      </w:r>
      <w:r w:rsidR="00467CB0">
        <w:rPr>
          <w:rFonts w:ascii="Bookman Old Style" w:hAnsi="Bookman Old Style"/>
          <w:color w:val="000000" w:themeColor="text1"/>
          <w:sz w:val="24"/>
          <w:szCs w:val="24"/>
        </w:rPr>
        <w:t xml:space="preserve"> the H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>ESCOM shall be lower of the:</w:t>
      </w:r>
    </w:p>
    <w:p w14:paraId="49CBD12B" w14:textId="77777777" w:rsidR="00F75526" w:rsidRPr="002856E3" w:rsidRDefault="00F75526" w:rsidP="00F75526">
      <w:pPr>
        <w:pStyle w:val="ListParagraph"/>
        <w:numPr>
          <w:ilvl w:val="2"/>
          <w:numId w:val="36"/>
        </w:numPr>
        <w:tabs>
          <w:tab w:val="left" w:pos="1080"/>
        </w:tabs>
        <w:spacing w:after="0" w:line="240" w:lineRule="auto"/>
        <w:ind w:right="-3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Tariff agreed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to 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in the PPA.    </w:t>
      </w:r>
      <w:r w:rsidRPr="002856E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OR</w:t>
      </w:r>
      <w:r w:rsidRPr="002856E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9A20101" w14:textId="03C2CD82" w:rsidR="00A32BAC" w:rsidRPr="00C247B7" w:rsidRDefault="00C247B7" w:rsidP="00973E5A">
      <w:pPr>
        <w:pStyle w:val="ListParagraph"/>
        <w:widowControl w:val="0"/>
        <w:numPr>
          <w:ilvl w:val="2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Bookman Old Style" w:hAnsi="Bookman Old Style"/>
          <w:sz w:val="24"/>
          <w:szCs w:val="24"/>
        </w:rPr>
      </w:pPr>
      <w:r w:rsidRPr="00C247B7">
        <w:rPr>
          <w:rFonts w:ascii="Bookman Old Style" w:hAnsi="Bookman Old Style"/>
          <w:color w:val="000000" w:themeColor="text1"/>
          <w:sz w:val="24"/>
          <w:szCs w:val="24"/>
        </w:rPr>
        <w:t>Any revised t</w:t>
      </w:r>
      <w:r w:rsidR="00F75526" w:rsidRPr="00C247B7">
        <w:rPr>
          <w:rFonts w:ascii="Bookman Old Style" w:hAnsi="Bookman Old Style"/>
          <w:color w:val="000000" w:themeColor="text1"/>
          <w:sz w:val="24"/>
          <w:szCs w:val="24"/>
        </w:rPr>
        <w:t xml:space="preserve">ariff </w:t>
      </w:r>
      <w:r w:rsidRPr="00C247B7">
        <w:rPr>
          <w:rFonts w:ascii="Bookman Old Style" w:hAnsi="Bookman Old Style"/>
          <w:color w:val="000000" w:themeColor="text1"/>
          <w:sz w:val="24"/>
          <w:szCs w:val="24"/>
        </w:rPr>
        <w:t>determined by the Commission prevailing, on the date of commissioning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.  </w:t>
      </w:r>
      <w:r w:rsidRPr="002856E3">
        <w:rPr>
          <w:rFonts w:ascii="Bookman Old Style" w:hAnsi="Bookman Old Style"/>
          <w:b/>
          <w:color w:val="000000" w:themeColor="text1"/>
          <w:sz w:val="24"/>
          <w:szCs w:val="24"/>
        </w:rPr>
        <w:t>OR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635293D8" w14:textId="47D1BF19" w:rsidR="00C247B7" w:rsidRPr="00C247B7" w:rsidRDefault="00C247B7" w:rsidP="00973E5A">
      <w:pPr>
        <w:pStyle w:val="ListParagraph"/>
        <w:widowControl w:val="0"/>
        <w:numPr>
          <w:ilvl w:val="2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02"/>
        <w:jc w:val="both"/>
        <w:rPr>
          <w:rFonts w:ascii="Bookman Old Style" w:hAnsi="Bookman Old Style"/>
          <w:sz w:val="24"/>
          <w:szCs w:val="24"/>
        </w:rPr>
      </w:pPr>
      <w:r w:rsidRPr="00C247B7">
        <w:rPr>
          <w:rFonts w:ascii="Bookman Old Style" w:hAnsi="Bookman Old Style"/>
          <w:sz w:val="24"/>
          <w:szCs w:val="24"/>
        </w:rPr>
        <w:t>90% of the tariff agreed to in this agreement.</w:t>
      </w:r>
    </w:p>
    <w:p w14:paraId="470D479F" w14:textId="77777777" w:rsidR="00A32BAC" w:rsidRPr="00EC21D6" w:rsidRDefault="00A32BAC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818ACE" w14:textId="77777777" w:rsidR="00A32BAC" w:rsidRPr="00EC21D6" w:rsidRDefault="00964458" w:rsidP="00A3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note that H</w:t>
      </w:r>
      <w:r w:rsidR="00A32BAC" w:rsidRPr="00EC21D6">
        <w:rPr>
          <w:rFonts w:ascii="Bookman Old Style" w:hAnsi="Bookman Old Style"/>
          <w:sz w:val="24"/>
          <w:szCs w:val="24"/>
        </w:rPr>
        <w:t xml:space="preserve">ESCOM </w:t>
      </w:r>
      <w:r w:rsidR="00EC21D6" w:rsidRPr="00EC21D6">
        <w:rPr>
          <w:rFonts w:ascii="Bookman Old Style" w:hAnsi="Bookman Old Style"/>
          <w:sz w:val="24"/>
          <w:szCs w:val="24"/>
        </w:rPr>
        <w:t>wil</w:t>
      </w:r>
      <w:r w:rsidR="00A32BAC" w:rsidRPr="00EC21D6">
        <w:rPr>
          <w:rFonts w:ascii="Bookman Old Style" w:hAnsi="Bookman Old Style"/>
          <w:sz w:val="24"/>
          <w:szCs w:val="24"/>
        </w:rPr>
        <w:t xml:space="preserve">l not be held responsible for any legal disputes between the applicant and SRTPV system installer arising out of the contract. </w:t>
      </w:r>
    </w:p>
    <w:p w14:paraId="7BB6FE30" w14:textId="77777777" w:rsidR="00A32BAC" w:rsidRPr="00EC21D6" w:rsidRDefault="00A32BAC" w:rsidP="00A32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427338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632F4E">
        <w:rPr>
          <w:rFonts w:ascii="Bookman Old Style" w:hAnsi="Bookman Old Style"/>
          <w:sz w:val="24"/>
          <w:szCs w:val="24"/>
        </w:rPr>
        <w:t xml:space="preserve">                           </w:t>
      </w:r>
      <w:r w:rsidRPr="00EC21D6">
        <w:rPr>
          <w:rFonts w:ascii="Bookman Old Style" w:hAnsi="Bookman Old Style"/>
          <w:sz w:val="24"/>
          <w:szCs w:val="24"/>
        </w:rPr>
        <w:t>Yours faithfully</w:t>
      </w:r>
      <w:r w:rsidR="00B8774E" w:rsidRPr="00EC21D6">
        <w:rPr>
          <w:rFonts w:ascii="Bookman Old Style" w:hAnsi="Bookman Old Style"/>
          <w:sz w:val="24"/>
          <w:szCs w:val="24"/>
        </w:rPr>
        <w:t>,</w:t>
      </w:r>
    </w:p>
    <w:p w14:paraId="2E4B07E2" w14:textId="77777777" w:rsidR="00B8774E" w:rsidRPr="00EC21D6" w:rsidRDefault="00B8774E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7A2918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8735D7" w14:textId="77777777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2954D1" w14:textId="1440859F" w:rsidR="005560E8" w:rsidRPr="00EC21D6" w:rsidRDefault="005560E8" w:rsidP="0046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C21D6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500ADD">
        <w:rPr>
          <w:rFonts w:ascii="Bookman Old Style" w:hAnsi="Bookman Old Style"/>
          <w:sz w:val="24"/>
          <w:szCs w:val="24"/>
        </w:rPr>
        <w:t xml:space="preserve">                </w:t>
      </w:r>
      <w:r w:rsidRPr="00EC21D6">
        <w:rPr>
          <w:rFonts w:ascii="Bookman Old Style" w:hAnsi="Bookman Old Style"/>
          <w:b/>
          <w:sz w:val="24"/>
          <w:szCs w:val="24"/>
        </w:rPr>
        <w:t xml:space="preserve">AEE/Executive </w:t>
      </w:r>
      <w:r w:rsidR="002769C5" w:rsidRPr="00EC21D6">
        <w:rPr>
          <w:rFonts w:ascii="Bookman Old Style" w:hAnsi="Bookman Old Style"/>
          <w:b/>
          <w:sz w:val="24"/>
          <w:szCs w:val="24"/>
        </w:rPr>
        <w:t>Engineer (</w:t>
      </w:r>
      <w:r w:rsidRPr="00EC21D6">
        <w:rPr>
          <w:rFonts w:ascii="Bookman Old Style" w:hAnsi="Bookman Old Style"/>
          <w:b/>
          <w:sz w:val="24"/>
          <w:szCs w:val="24"/>
        </w:rPr>
        <w:t>Ele)</w:t>
      </w:r>
    </w:p>
    <w:p w14:paraId="2EA7BC5B" w14:textId="77777777" w:rsidR="00500ADD" w:rsidRDefault="005560E8" w:rsidP="00500ADD">
      <w:pPr>
        <w:spacing w:after="0" w:line="240" w:lineRule="auto"/>
        <w:ind w:left="1440" w:right="-380"/>
        <w:contextualSpacing/>
        <w:rPr>
          <w:rFonts w:ascii="Bookman Old Style" w:hAnsi="Bookman Old Style"/>
          <w:b/>
          <w:sz w:val="24"/>
          <w:szCs w:val="24"/>
        </w:rPr>
      </w:pPr>
      <w:r w:rsidRPr="00EC21D6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500ADD">
        <w:rPr>
          <w:rFonts w:ascii="Bookman Old Style" w:hAnsi="Bookman Old Style"/>
          <w:b/>
          <w:sz w:val="24"/>
          <w:szCs w:val="24"/>
        </w:rPr>
        <w:t xml:space="preserve">   </w:t>
      </w:r>
      <w:r w:rsidRPr="00EC21D6">
        <w:rPr>
          <w:rFonts w:ascii="Bookman Old Style" w:hAnsi="Bookman Old Style"/>
          <w:b/>
          <w:sz w:val="24"/>
          <w:szCs w:val="24"/>
        </w:rPr>
        <w:t xml:space="preserve">  O&amp;M ………….. sub-div/</w:t>
      </w:r>
      <w:r w:rsidR="00904520" w:rsidRPr="00EC21D6">
        <w:rPr>
          <w:rFonts w:ascii="Bookman Old Style" w:hAnsi="Bookman Old Style"/>
          <w:b/>
          <w:sz w:val="24"/>
          <w:szCs w:val="24"/>
        </w:rPr>
        <w:t xml:space="preserve"> </w:t>
      </w:r>
      <w:r w:rsidRPr="00EC21D6">
        <w:rPr>
          <w:rFonts w:ascii="Bookman Old Style" w:hAnsi="Bookman Old Style"/>
          <w:b/>
          <w:sz w:val="24"/>
          <w:szCs w:val="24"/>
        </w:rPr>
        <w:t xml:space="preserve">division, </w:t>
      </w:r>
    </w:p>
    <w:p w14:paraId="73F1AE25" w14:textId="77777777" w:rsidR="005560E8" w:rsidRPr="00EC21D6" w:rsidRDefault="007035B5" w:rsidP="007035B5">
      <w:pPr>
        <w:spacing w:after="0" w:line="240" w:lineRule="auto"/>
        <w:ind w:left="4320" w:right="-380" w:firstLine="720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</w:t>
      </w:r>
      <w:r w:rsidR="005560E8" w:rsidRPr="00EC21D6">
        <w:rPr>
          <w:rFonts w:ascii="Bookman Old Style" w:hAnsi="Bookman Old Style"/>
          <w:b/>
          <w:sz w:val="24"/>
          <w:szCs w:val="24"/>
        </w:rPr>
        <w:t>ESCOM</w:t>
      </w:r>
      <w:r w:rsidR="00632F4E">
        <w:rPr>
          <w:rFonts w:ascii="Bookman Old Style" w:hAnsi="Bookman Old Style"/>
          <w:b/>
          <w:sz w:val="24"/>
          <w:szCs w:val="24"/>
        </w:rPr>
        <w:t xml:space="preserve"> ...............</w:t>
      </w:r>
    </w:p>
    <w:p w14:paraId="19B2BF66" w14:textId="77777777" w:rsidR="005560E8" w:rsidRPr="00EC21D6" w:rsidRDefault="005560E8" w:rsidP="005560E8">
      <w:pPr>
        <w:widowControl w:val="0"/>
        <w:overflowPunct w:val="0"/>
        <w:autoSpaceDE w:val="0"/>
        <w:autoSpaceDN w:val="0"/>
        <w:adjustRightInd w:val="0"/>
        <w:spacing w:line="239" w:lineRule="auto"/>
        <w:jc w:val="center"/>
        <w:rPr>
          <w:rFonts w:ascii="Bookman Old Style" w:hAnsi="Bookman Old Style" w:cs="Helvetica"/>
          <w:b/>
          <w:sz w:val="24"/>
          <w:szCs w:val="24"/>
        </w:rPr>
      </w:pPr>
    </w:p>
    <w:sectPr w:rsidR="005560E8" w:rsidRPr="00EC21D6" w:rsidSect="002769C5">
      <w:pgSz w:w="11907" w:h="16839" w:code="9"/>
      <w:pgMar w:top="426" w:right="135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52164"/>
    <w:multiLevelType w:val="hybridMultilevel"/>
    <w:tmpl w:val="6540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A6282"/>
    <w:multiLevelType w:val="hybridMultilevel"/>
    <w:tmpl w:val="C10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25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02D1A"/>
    <w:multiLevelType w:val="hybridMultilevel"/>
    <w:tmpl w:val="0B96E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04BB2"/>
    <w:multiLevelType w:val="hybridMultilevel"/>
    <w:tmpl w:val="66B0F63A"/>
    <w:lvl w:ilvl="0" w:tplc="2586FF0E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735F"/>
    <w:multiLevelType w:val="hybridMultilevel"/>
    <w:tmpl w:val="4B1C033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83CEF6BC">
      <w:start w:val="1"/>
      <w:numFmt w:val="lowerRoman"/>
      <w:lvlText w:val="%2."/>
      <w:lvlJc w:val="left"/>
      <w:pPr>
        <w:ind w:left="180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EAB0B97"/>
    <w:multiLevelType w:val="multilevel"/>
    <w:tmpl w:val="0C6E58A6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Bookman Old Style" w:eastAsiaTheme="minorHAnsi" w:hAnsi="Bookman Old Style" w:cstheme="minorBidi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31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A6C4982"/>
    <w:multiLevelType w:val="hybridMultilevel"/>
    <w:tmpl w:val="7F80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26"/>
  </w:num>
  <w:num w:numId="5">
    <w:abstractNumId w:val="17"/>
  </w:num>
  <w:num w:numId="6">
    <w:abstractNumId w:val="31"/>
  </w:num>
  <w:num w:numId="7">
    <w:abstractNumId w:val="21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3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14"/>
  </w:num>
  <w:num w:numId="19">
    <w:abstractNumId w:val="13"/>
  </w:num>
  <w:num w:numId="20">
    <w:abstractNumId w:val="6"/>
  </w:num>
  <w:num w:numId="21">
    <w:abstractNumId w:val="28"/>
  </w:num>
  <w:num w:numId="22">
    <w:abstractNumId w:val="12"/>
  </w:num>
  <w:num w:numId="23">
    <w:abstractNumId w:val="30"/>
  </w:num>
  <w:num w:numId="24">
    <w:abstractNumId w:val="23"/>
  </w:num>
  <w:num w:numId="25">
    <w:abstractNumId w:val="24"/>
  </w:num>
  <w:num w:numId="26">
    <w:abstractNumId w:val="35"/>
  </w:num>
  <w:num w:numId="27">
    <w:abstractNumId w:val="27"/>
  </w:num>
  <w:num w:numId="28">
    <w:abstractNumId w:val="5"/>
  </w:num>
  <w:num w:numId="29">
    <w:abstractNumId w:val="25"/>
  </w:num>
  <w:num w:numId="30">
    <w:abstractNumId w:val="18"/>
  </w:num>
  <w:num w:numId="31">
    <w:abstractNumId w:val="22"/>
  </w:num>
  <w:num w:numId="32">
    <w:abstractNumId w:val="34"/>
  </w:num>
  <w:num w:numId="33">
    <w:abstractNumId w:val="15"/>
  </w:num>
  <w:num w:numId="34">
    <w:abstractNumId w:val="20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245BE"/>
    <w:rsid w:val="00025035"/>
    <w:rsid w:val="000328D6"/>
    <w:rsid w:val="00035ECA"/>
    <w:rsid w:val="0003678C"/>
    <w:rsid w:val="00042811"/>
    <w:rsid w:val="00042C25"/>
    <w:rsid w:val="00044C5A"/>
    <w:rsid w:val="00061C88"/>
    <w:rsid w:val="00067D00"/>
    <w:rsid w:val="00071F50"/>
    <w:rsid w:val="00071FD7"/>
    <w:rsid w:val="00074152"/>
    <w:rsid w:val="00076BC7"/>
    <w:rsid w:val="00080F9F"/>
    <w:rsid w:val="00082100"/>
    <w:rsid w:val="00090F1E"/>
    <w:rsid w:val="00095E75"/>
    <w:rsid w:val="000A342E"/>
    <w:rsid w:val="000A7B95"/>
    <w:rsid w:val="000B65A6"/>
    <w:rsid w:val="000D5BEB"/>
    <w:rsid w:val="000E0723"/>
    <w:rsid w:val="00102A59"/>
    <w:rsid w:val="00107826"/>
    <w:rsid w:val="00113EF6"/>
    <w:rsid w:val="0014111C"/>
    <w:rsid w:val="00151223"/>
    <w:rsid w:val="00151502"/>
    <w:rsid w:val="00157957"/>
    <w:rsid w:val="001579BC"/>
    <w:rsid w:val="001617F3"/>
    <w:rsid w:val="00162F1F"/>
    <w:rsid w:val="00166C93"/>
    <w:rsid w:val="00172D0E"/>
    <w:rsid w:val="00180A83"/>
    <w:rsid w:val="00181784"/>
    <w:rsid w:val="00182ADD"/>
    <w:rsid w:val="001902EF"/>
    <w:rsid w:val="00194442"/>
    <w:rsid w:val="001A78D1"/>
    <w:rsid w:val="001B013B"/>
    <w:rsid w:val="001B04D4"/>
    <w:rsid w:val="001F2455"/>
    <w:rsid w:val="00201F9E"/>
    <w:rsid w:val="002073E1"/>
    <w:rsid w:val="002308AC"/>
    <w:rsid w:val="00230E47"/>
    <w:rsid w:val="00243E81"/>
    <w:rsid w:val="002454B2"/>
    <w:rsid w:val="0025129D"/>
    <w:rsid w:val="00252D20"/>
    <w:rsid w:val="0025454B"/>
    <w:rsid w:val="00257AF9"/>
    <w:rsid w:val="00260AD9"/>
    <w:rsid w:val="00262ED5"/>
    <w:rsid w:val="002667C5"/>
    <w:rsid w:val="002710AF"/>
    <w:rsid w:val="00274B4A"/>
    <w:rsid w:val="002769C5"/>
    <w:rsid w:val="0028573A"/>
    <w:rsid w:val="00292F9C"/>
    <w:rsid w:val="00294CCA"/>
    <w:rsid w:val="002A3ABB"/>
    <w:rsid w:val="002B0FDE"/>
    <w:rsid w:val="002E3711"/>
    <w:rsid w:val="002E5CFF"/>
    <w:rsid w:val="002F2D5A"/>
    <w:rsid w:val="002F3D5A"/>
    <w:rsid w:val="00301154"/>
    <w:rsid w:val="00301555"/>
    <w:rsid w:val="003047D5"/>
    <w:rsid w:val="00304DC2"/>
    <w:rsid w:val="0031257C"/>
    <w:rsid w:val="00315684"/>
    <w:rsid w:val="00316082"/>
    <w:rsid w:val="00320BFC"/>
    <w:rsid w:val="003212FC"/>
    <w:rsid w:val="00323AD1"/>
    <w:rsid w:val="0032639E"/>
    <w:rsid w:val="00335AC8"/>
    <w:rsid w:val="00335F3B"/>
    <w:rsid w:val="003407D6"/>
    <w:rsid w:val="00344731"/>
    <w:rsid w:val="003505C8"/>
    <w:rsid w:val="003516EC"/>
    <w:rsid w:val="00351B42"/>
    <w:rsid w:val="003563A3"/>
    <w:rsid w:val="00365716"/>
    <w:rsid w:val="00373B22"/>
    <w:rsid w:val="00375387"/>
    <w:rsid w:val="00382C3B"/>
    <w:rsid w:val="003865DA"/>
    <w:rsid w:val="003A67DC"/>
    <w:rsid w:val="003A7707"/>
    <w:rsid w:val="003B3A0D"/>
    <w:rsid w:val="003D0F88"/>
    <w:rsid w:val="003E4EEC"/>
    <w:rsid w:val="003E5003"/>
    <w:rsid w:val="003E6058"/>
    <w:rsid w:val="003E6D3A"/>
    <w:rsid w:val="003F3DC7"/>
    <w:rsid w:val="003F3EBF"/>
    <w:rsid w:val="003F5E11"/>
    <w:rsid w:val="004027F6"/>
    <w:rsid w:val="00410582"/>
    <w:rsid w:val="004117AF"/>
    <w:rsid w:val="00411C91"/>
    <w:rsid w:val="00412880"/>
    <w:rsid w:val="004136ED"/>
    <w:rsid w:val="00425EF9"/>
    <w:rsid w:val="00431AFC"/>
    <w:rsid w:val="004672F6"/>
    <w:rsid w:val="00467421"/>
    <w:rsid w:val="00467CB0"/>
    <w:rsid w:val="00471290"/>
    <w:rsid w:val="004823D8"/>
    <w:rsid w:val="004918F3"/>
    <w:rsid w:val="004A20A9"/>
    <w:rsid w:val="004A4C01"/>
    <w:rsid w:val="004B06B9"/>
    <w:rsid w:val="004C3B67"/>
    <w:rsid w:val="004D0C00"/>
    <w:rsid w:val="004E1927"/>
    <w:rsid w:val="00500ADD"/>
    <w:rsid w:val="005103F7"/>
    <w:rsid w:val="0051407D"/>
    <w:rsid w:val="00521B9B"/>
    <w:rsid w:val="005242A3"/>
    <w:rsid w:val="00531AC0"/>
    <w:rsid w:val="00536442"/>
    <w:rsid w:val="00541DEC"/>
    <w:rsid w:val="00544A93"/>
    <w:rsid w:val="00545F4F"/>
    <w:rsid w:val="00550E66"/>
    <w:rsid w:val="0055451A"/>
    <w:rsid w:val="005560E8"/>
    <w:rsid w:val="00570AE4"/>
    <w:rsid w:val="00572805"/>
    <w:rsid w:val="00573EC2"/>
    <w:rsid w:val="00577AD9"/>
    <w:rsid w:val="00593396"/>
    <w:rsid w:val="005A3051"/>
    <w:rsid w:val="005A5504"/>
    <w:rsid w:val="005B0B68"/>
    <w:rsid w:val="005B41A9"/>
    <w:rsid w:val="005B7A4A"/>
    <w:rsid w:val="005C3306"/>
    <w:rsid w:val="005D016D"/>
    <w:rsid w:val="005D767C"/>
    <w:rsid w:val="005E115F"/>
    <w:rsid w:val="005E4CB4"/>
    <w:rsid w:val="005E75FB"/>
    <w:rsid w:val="006031AE"/>
    <w:rsid w:val="00605787"/>
    <w:rsid w:val="006176FA"/>
    <w:rsid w:val="00627AA1"/>
    <w:rsid w:val="00632F4E"/>
    <w:rsid w:val="0064164D"/>
    <w:rsid w:val="00650115"/>
    <w:rsid w:val="006516AB"/>
    <w:rsid w:val="00662F93"/>
    <w:rsid w:val="00666402"/>
    <w:rsid w:val="00686AE2"/>
    <w:rsid w:val="006947B8"/>
    <w:rsid w:val="006A132C"/>
    <w:rsid w:val="006A3A1C"/>
    <w:rsid w:val="006C507E"/>
    <w:rsid w:val="006D2FCC"/>
    <w:rsid w:val="006D5447"/>
    <w:rsid w:val="006E4252"/>
    <w:rsid w:val="006F32F7"/>
    <w:rsid w:val="006F4169"/>
    <w:rsid w:val="006F4AA4"/>
    <w:rsid w:val="007035B5"/>
    <w:rsid w:val="00753BE4"/>
    <w:rsid w:val="00754415"/>
    <w:rsid w:val="0075447D"/>
    <w:rsid w:val="00754D90"/>
    <w:rsid w:val="007753E1"/>
    <w:rsid w:val="00790F70"/>
    <w:rsid w:val="007A2831"/>
    <w:rsid w:val="007A73A6"/>
    <w:rsid w:val="007B0FC0"/>
    <w:rsid w:val="007B45C4"/>
    <w:rsid w:val="007C0629"/>
    <w:rsid w:val="007C0E91"/>
    <w:rsid w:val="007C42BC"/>
    <w:rsid w:val="007C51AD"/>
    <w:rsid w:val="007D22D7"/>
    <w:rsid w:val="007E0A90"/>
    <w:rsid w:val="007F0F20"/>
    <w:rsid w:val="007F3886"/>
    <w:rsid w:val="007F4033"/>
    <w:rsid w:val="008057B5"/>
    <w:rsid w:val="00810964"/>
    <w:rsid w:val="008114C4"/>
    <w:rsid w:val="00834885"/>
    <w:rsid w:val="008407A2"/>
    <w:rsid w:val="0084748C"/>
    <w:rsid w:val="00860289"/>
    <w:rsid w:val="00866CD8"/>
    <w:rsid w:val="00867862"/>
    <w:rsid w:val="0087068C"/>
    <w:rsid w:val="00875C05"/>
    <w:rsid w:val="008911F2"/>
    <w:rsid w:val="00896C5F"/>
    <w:rsid w:val="008A29BE"/>
    <w:rsid w:val="008A4F8E"/>
    <w:rsid w:val="008A5902"/>
    <w:rsid w:val="008B6053"/>
    <w:rsid w:val="008B63A4"/>
    <w:rsid w:val="008C3D71"/>
    <w:rsid w:val="008C4E38"/>
    <w:rsid w:val="008D7A03"/>
    <w:rsid w:val="008F6E2F"/>
    <w:rsid w:val="00901A7A"/>
    <w:rsid w:val="00904520"/>
    <w:rsid w:val="00905EC6"/>
    <w:rsid w:val="00914C79"/>
    <w:rsid w:val="00917D9C"/>
    <w:rsid w:val="00935191"/>
    <w:rsid w:val="00943FDF"/>
    <w:rsid w:val="009530DA"/>
    <w:rsid w:val="0095572B"/>
    <w:rsid w:val="00964458"/>
    <w:rsid w:val="009705F5"/>
    <w:rsid w:val="00973373"/>
    <w:rsid w:val="00974BDC"/>
    <w:rsid w:val="00974D61"/>
    <w:rsid w:val="00980960"/>
    <w:rsid w:val="009838CB"/>
    <w:rsid w:val="00987FA5"/>
    <w:rsid w:val="009920C6"/>
    <w:rsid w:val="009958BC"/>
    <w:rsid w:val="009A1306"/>
    <w:rsid w:val="009A478D"/>
    <w:rsid w:val="009A493B"/>
    <w:rsid w:val="009B5920"/>
    <w:rsid w:val="009B6A3D"/>
    <w:rsid w:val="009B70B9"/>
    <w:rsid w:val="009B7640"/>
    <w:rsid w:val="009C1589"/>
    <w:rsid w:val="009C334C"/>
    <w:rsid w:val="009C56F1"/>
    <w:rsid w:val="009F4E62"/>
    <w:rsid w:val="00A25404"/>
    <w:rsid w:val="00A2745D"/>
    <w:rsid w:val="00A32BAC"/>
    <w:rsid w:val="00A3626B"/>
    <w:rsid w:val="00A44B0B"/>
    <w:rsid w:val="00A5016D"/>
    <w:rsid w:val="00A51B26"/>
    <w:rsid w:val="00A51CBA"/>
    <w:rsid w:val="00A53D02"/>
    <w:rsid w:val="00A56EEE"/>
    <w:rsid w:val="00A67D15"/>
    <w:rsid w:val="00A7186F"/>
    <w:rsid w:val="00A77B08"/>
    <w:rsid w:val="00A940A6"/>
    <w:rsid w:val="00A97AF4"/>
    <w:rsid w:val="00AB1109"/>
    <w:rsid w:val="00AB1210"/>
    <w:rsid w:val="00AB43B0"/>
    <w:rsid w:val="00AC7480"/>
    <w:rsid w:val="00AD2ADD"/>
    <w:rsid w:val="00AE3E06"/>
    <w:rsid w:val="00AF47B0"/>
    <w:rsid w:val="00AF4CCD"/>
    <w:rsid w:val="00B13D76"/>
    <w:rsid w:val="00B173E4"/>
    <w:rsid w:val="00B17CA0"/>
    <w:rsid w:val="00B20FCB"/>
    <w:rsid w:val="00B22FDB"/>
    <w:rsid w:val="00B233F6"/>
    <w:rsid w:val="00B31DB8"/>
    <w:rsid w:val="00B32E73"/>
    <w:rsid w:val="00B406AF"/>
    <w:rsid w:val="00B45D9A"/>
    <w:rsid w:val="00B53A01"/>
    <w:rsid w:val="00B5546A"/>
    <w:rsid w:val="00B5596E"/>
    <w:rsid w:val="00B56AA4"/>
    <w:rsid w:val="00B679C0"/>
    <w:rsid w:val="00B73850"/>
    <w:rsid w:val="00B8003B"/>
    <w:rsid w:val="00B8774E"/>
    <w:rsid w:val="00B93A0A"/>
    <w:rsid w:val="00B9555C"/>
    <w:rsid w:val="00B97D11"/>
    <w:rsid w:val="00BA19C6"/>
    <w:rsid w:val="00BA2061"/>
    <w:rsid w:val="00BB037C"/>
    <w:rsid w:val="00BB0D9F"/>
    <w:rsid w:val="00BB1245"/>
    <w:rsid w:val="00BC37E4"/>
    <w:rsid w:val="00BC3DFF"/>
    <w:rsid w:val="00BC4926"/>
    <w:rsid w:val="00BD3203"/>
    <w:rsid w:val="00BD3672"/>
    <w:rsid w:val="00BE78B7"/>
    <w:rsid w:val="00BF11E9"/>
    <w:rsid w:val="00BF208A"/>
    <w:rsid w:val="00BF5ABB"/>
    <w:rsid w:val="00C00A75"/>
    <w:rsid w:val="00C023E0"/>
    <w:rsid w:val="00C02946"/>
    <w:rsid w:val="00C23D2C"/>
    <w:rsid w:val="00C247B7"/>
    <w:rsid w:val="00C2795C"/>
    <w:rsid w:val="00C30555"/>
    <w:rsid w:val="00C31CCC"/>
    <w:rsid w:val="00C37CEE"/>
    <w:rsid w:val="00C416AF"/>
    <w:rsid w:val="00C43013"/>
    <w:rsid w:val="00C61EB9"/>
    <w:rsid w:val="00C66E06"/>
    <w:rsid w:val="00C83A19"/>
    <w:rsid w:val="00CA0AC1"/>
    <w:rsid w:val="00CA14F4"/>
    <w:rsid w:val="00CA346E"/>
    <w:rsid w:val="00CA36A0"/>
    <w:rsid w:val="00CA4248"/>
    <w:rsid w:val="00CB0526"/>
    <w:rsid w:val="00CB0E7F"/>
    <w:rsid w:val="00CB4A14"/>
    <w:rsid w:val="00CB4D06"/>
    <w:rsid w:val="00CB527B"/>
    <w:rsid w:val="00CC593D"/>
    <w:rsid w:val="00CD2324"/>
    <w:rsid w:val="00CE0650"/>
    <w:rsid w:val="00CE5464"/>
    <w:rsid w:val="00CE7FC2"/>
    <w:rsid w:val="00D03BD3"/>
    <w:rsid w:val="00D04F6A"/>
    <w:rsid w:val="00D10D04"/>
    <w:rsid w:val="00D16835"/>
    <w:rsid w:val="00D17251"/>
    <w:rsid w:val="00D22B41"/>
    <w:rsid w:val="00D307ED"/>
    <w:rsid w:val="00D323DF"/>
    <w:rsid w:val="00D35282"/>
    <w:rsid w:val="00D417D6"/>
    <w:rsid w:val="00D45B8D"/>
    <w:rsid w:val="00D47EA9"/>
    <w:rsid w:val="00D501B6"/>
    <w:rsid w:val="00D517AE"/>
    <w:rsid w:val="00D56884"/>
    <w:rsid w:val="00D56B75"/>
    <w:rsid w:val="00D6397B"/>
    <w:rsid w:val="00D63D78"/>
    <w:rsid w:val="00D75468"/>
    <w:rsid w:val="00D94CDF"/>
    <w:rsid w:val="00D97B92"/>
    <w:rsid w:val="00DD1ECA"/>
    <w:rsid w:val="00DE62BE"/>
    <w:rsid w:val="00DE664A"/>
    <w:rsid w:val="00DE70AB"/>
    <w:rsid w:val="00DE7A74"/>
    <w:rsid w:val="00DF3AB9"/>
    <w:rsid w:val="00E0509F"/>
    <w:rsid w:val="00E12E7E"/>
    <w:rsid w:val="00E12FAE"/>
    <w:rsid w:val="00E3270F"/>
    <w:rsid w:val="00E33D8B"/>
    <w:rsid w:val="00E44FFF"/>
    <w:rsid w:val="00E55994"/>
    <w:rsid w:val="00E829ED"/>
    <w:rsid w:val="00E83749"/>
    <w:rsid w:val="00EA1F19"/>
    <w:rsid w:val="00EA508C"/>
    <w:rsid w:val="00EA6807"/>
    <w:rsid w:val="00EA6C66"/>
    <w:rsid w:val="00EA6C74"/>
    <w:rsid w:val="00EB7A95"/>
    <w:rsid w:val="00EC0E5A"/>
    <w:rsid w:val="00EC21D6"/>
    <w:rsid w:val="00EE1242"/>
    <w:rsid w:val="00EF719A"/>
    <w:rsid w:val="00F03964"/>
    <w:rsid w:val="00F1279C"/>
    <w:rsid w:val="00F16D7F"/>
    <w:rsid w:val="00F217B9"/>
    <w:rsid w:val="00F24CB5"/>
    <w:rsid w:val="00F3431E"/>
    <w:rsid w:val="00F40763"/>
    <w:rsid w:val="00F411DF"/>
    <w:rsid w:val="00F44D42"/>
    <w:rsid w:val="00F51B4C"/>
    <w:rsid w:val="00F57E19"/>
    <w:rsid w:val="00F614DF"/>
    <w:rsid w:val="00F61E82"/>
    <w:rsid w:val="00F64D35"/>
    <w:rsid w:val="00F6533C"/>
    <w:rsid w:val="00F70F1C"/>
    <w:rsid w:val="00F75526"/>
    <w:rsid w:val="00F75E9D"/>
    <w:rsid w:val="00F8154A"/>
    <w:rsid w:val="00F91409"/>
    <w:rsid w:val="00F91C00"/>
    <w:rsid w:val="00FB27DA"/>
    <w:rsid w:val="00FB2B2E"/>
    <w:rsid w:val="00FB4866"/>
    <w:rsid w:val="00FC18CB"/>
    <w:rsid w:val="00FD20E4"/>
    <w:rsid w:val="00FE26B0"/>
    <w:rsid w:val="00FF0F32"/>
    <w:rsid w:val="00FF5E3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A141-C58F-48EC-B18C-A88733D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DSMOP</cp:lastModifiedBy>
  <cp:revision>3</cp:revision>
  <cp:lastPrinted>2022-10-11T05:19:00Z</cp:lastPrinted>
  <dcterms:created xsi:type="dcterms:W3CDTF">2023-06-19T16:29:00Z</dcterms:created>
  <dcterms:modified xsi:type="dcterms:W3CDTF">2023-06-19T16:36:00Z</dcterms:modified>
</cp:coreProperties>
</file>